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5B" w:rsidRPr="0054095B" w:rsidRDefault="0054095B" w:rsidP="0054095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Theme="majorHAnsi" w:eastAsia="Times New Roman" w:hAnsiTheme="majorHAnsi" w:cs="Arial"/>
          <w:b/>
          <w:color w:val="000000"/>
          <w:kern w:val="36"/>
          <w:sz w:val="32"/>
          <w:szCs w:val="32"/>
          <w:lang w:eastAsia="ru-RU"/>
        </w:rPr>
      </w:pPr>
      <w:r w:rsidRPr="0054095B">
        <w:rPr>
          <w:rFonts w:asciiTheme="majorHAnsi" w:eastAsia="Times New Roman" w:hAnsiTheme="majorHAnsi" w:cs="Arial"/>
          <w:b/>
          <w:color w:val="000000"/>
          <w:kern w:val="36"/>
          <w:sz w:val="32"/>
          <w:szCs w:val="32"/>
          <w:lang w:eastAsia="ru-RU"/>
        </w:rPr>
        <w:t>Круглосуточная психологическая помощь</w:t>
      </w:r>
    </w:p>
    <w:p w:rsidR="0054095B" w:rsidRPr="0054095B" w:rsidRDefault="0054095B" w:rsidP="0054095B">
      <w:pPr>
        <w:shd w:val="clear" w:color="auto" w:fill="F6F6F6"/>
        <w:spacing w:after="0" w:line="285" w:lineRule="atLeast"/>
        <w:jc w:val="center"/>
        <w:textAlignment w:val="baseline"/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</w:pPr>
      <w:r w:rsidRPr="0054095B">
        <w:rPr>
          <w:rFonts w:asciiTheme="majorHAnsi" w:eastAsia="Times New Roman" w:hAnsiTheme="majorHAnsi" w:cs="Arial"/>
          <w:b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  <w:t>Круглосуточная медицинская психологическая служба</w:t>
      </w:r>
      <w:r w:rsidRPr="0054095B">
        <w:rPr>
          <w:rFonts w:asciiTheme="majorHAnsi" w:eastAsia="Times New Roman" w:hAnsiTheme="majorHAnsi" w:cs="Arial"/>
          <w:b/>
          <w:color w:val="943634" w:themeColor="accent2" w:themeShade="BF"/>
          <w:sz w:val="32"/>
          <w:szCs w:val="32"/>
          <w:lang w:eastAsia="ru-RU"/>
        </w:rPr>
        <w:t> </w:t>
      </w:r>
      <w:r w:rsidRPr="0054095B">
        <w:rPr>
          <w:rFonts w:asciiTheme="majorHAnsi" w:eastAsia="Times New Roman" w:hAnsiTheme="majorHAnsi" w:cs="Arial"/>
          <w:b/>
          <w:bCs/>
          <w:color w:val="943634" w:themeColor="accent2" w:themeShade="BF"/>
          <w:sz w:val="32"/>
          <w:szCs w:val="32"/>
          <w:lang w:eastAsia="ru-RU"/>
        </w:rPr>
        <w:t>«</w:t>
      </w:r>
      <w:proofErr w:type="spellStart"/>
      <w:r w:rsidRPr="0054095B">
        <w:rPr>
          <w:rFonts w:asciiTheme="majorHAnsi" w:eastAsia="Times New Roman" w:hAnsiTheme="majorHAnsi" w:cs="Arial"/>
          <w:b/>
          <w:bCs/>
          <w:color w:val="943634" w:themeColor="accent2" w:themeShade="BF"/>
          <w:sz w:val="32"/>
          <w:szCs w:val="32"/>
          <w:lang w:eastAsia="ru-RU"/>
        </w:rPr>
        <w:t>Сердэш</w:t>
      </w:r>
      <w:proofErr w:type="spellEnd"/>
      <w:r w:rsidRPr="0054095B">
        <w:rPr>
          <w:rFonts w:asciiTheme="majorHAnsi" w:eastAsia="Times New Roman" w:hAnsiTheme="majorHAnsi" w:cs="Arial"/>
          <w:b/>
          <w:bCs/>
          <w:color w:val="943634" w:themeColor="accent2" w:themeShade="BF"/>
          <w:sz w:val="32"/>
          <w:szCs w:val="32"/>
          <w:lang w:eastAsia="ru-RU"/>
        </w:rPr>
        <w:t xml:space="preserve"> 129»</w:t>
      </w:r>
      <w:r w:rsidRPr="0054095B">
        <w:rPr>
          <w:rFonts w:asciiTheme="majorHAnsi" w:eastAsia="Times New Roman" w:hAnsiTheme="majorHAnsi" w:cs="Arial"/>
          <w:b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  <w:br/>
      </w:r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eastAsia="ru-RU"/>
        </w:rPr>
        <w:t>г. Казань, ул. Сибирский Тракт, д. 14</w:t>
      </w:r>
    </w:p>
    <w:p w:rsidR="0054095B" w:rsidRPr="0054095B" w:rsidRDefault="0054095B" w:rsidP="0054095B">
      <w:pPr>
        <w:shd w:val="clear" w:color="auto" w:fill="F6F6F6"/>
        <w:spacing w:after="0" w:line="285" w:lineRule="atLeast"/>
        <w:textAlignment w:val="baseline"/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</w:pPr>
      <w:proofErr w:type="gramStart"/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val="en-US" w:eastAsia="ru-RU"/>
        </w:rPr>
        <w:t>www</w:t>
      </w:r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eastAsia="ru-RU"/>
        </w:rPr>
        <w:t>.</w:t>
      </w:r>
      <w:proofErr w:type="spellStart"/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val="en-US" w:eastAsia="ru-RU"/>
        </w:rPr>
        <w:t>serdesh</w:t>
      </w:r>
      <w:proofErr w:type="spellEnd"/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eastAsia="ru-RU"/>
        </w:rPr>
        <w:t>129.</w:t>
      </w:r>
      <w:proofErr w:type="spellStart"/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val="en-US" w:eastAsia="ru-RU"/>
        </w:rPr>
        <w:t>ru</w:t>
      </w:r>
      <w:proofErr w:type="spellEnd"/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val="en-US" w:eastAsia="ru-RU"/>
        </w:rPr>
        <w:t> </w:t>
      </w:r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val="tt-RU" w:eastAsia="ru-RU"/>
        </w:rPr>
        <w:t>    </w:t>
      </w:r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eastAsia="ru-RU"/>
        </w:rPr>
        <w:t>тел.</w:t>
      </w:r>
      <w:proofErr w:type="gramEnd"/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eastAsia="ru-RU"/>
        </w:rPr>
        <w:t xml:space="preserve"> 279-55-80</w:t>
      </w:r>
    </w:p>
    <w:p w:rsidR="0054095B" w:rsidRPr="0054095B" w:rsidRDefault="0054095B" w:rsidP="0054095B">
      <w:pPr>
        <w:shd w:val="clear" w:color="auto" w:fill="F6F6F6"/>
        <w:spacing w:after="0" w:line="285" w:lineRule="atLeast"/>
        <w:textAlignment w:val="baseline"/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</w:pPr>
      <w:r w:rsidRPr="0054095B">
        <w:rPr>
          <w:rFonts w:asciiTheme="majorHAnsi" w:eastAsia="Times New Roman" w:hAnsiTheme="majorHAnsi" w:cs="Arial"/>
          <w:color w:val="000000"/>
          <w:sz w:val="32"/>
          <w:szCs w:val="32"/>
          <w:bdr w:val="none" w:sz="0" w:space="0" w:color="auto" w:frame="1"/>
          <w:lang w:eastAsia="ru-RU"/>
        </w:rPr>
        <w:t>"</w:t>
      </w:r>
      <w:proofErr w:type="spellStart"/>
      <w:r w:rsidRPr="0054095B">
        <w:rPr>
          <w:rFonts w:asciiTheme="majorHAnsi" w:eastAsia="Times New Roman" w:hAnsiTheme="majorHAnsi" w:cs="Arial"/>
          <w:color w:val="000000"/>
          <w:sz w:val="32"/>
          <w:szCs w:val="32"/>
          <w:bdr w:val="none" w:sz="0" w:space="0" w:color="auto" w:frame="1"/>
          <w:lang w:eastAsia="ru-RU"/>
        </w:rPr>
        <w:t>Сердэш</w:t>
      </w:r>
      <w:proofErr w:type="spellEnd"/>
      <w:r w:rsidRPr="0054095B">
        <w:rPr>
          <w:rFonts w:asciiTheme="majorHAnsi" w:eastAsia="Times New Roman" w:hAnsiTheme="majorHAnsi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129" оказывает помощь отчаявшимся людям, оказавшимся в тяжелой жизненной ситуации, вернуть веру и надежду.</w:t>
      </w:r>
    </w:p>
    <w:p w:rsidR="0054095B" w:rsidRPr="0054095B" w:rsidRDefault="0054095B" w:rsidP="0054095B">
      <w:pPr>
        <w:shd w:val="clear" w:color="auto" w:fill="F6F6F6"/>
        <w:spacing w:after="0" w:line="285" w:lineRule="atLeast"/>
        <w:jc w:val="center"/>
        <w:textAlignment w:val="baseline"/>
        <w:rPr>
          <w:rFonts w:asciiTheme="majorHAnsi" w:eastAsia="Times New Roman" w:hAnsiTheme="majorHAnsi" w:cs="Arial"/>
          <w:b/>
          <w:color w:val="943634" w:themeColor="accent2" w:themeShade="BF"/>
          <w:sz w:val="32"/>
          <w:szCs w:val="32"/>
          <w:lang w:eastAsia="ru-RU"/>
        </w:rPr>
      </w:pPr>
      <w:r w:rsidRPr="0054095B">
        <w:rPr>
          <w:rFonts w:asciiTheme="majorHAnsi" w:eastAsia="Times New Roman" w:hAnsiTheme="majorHAnsi" w:cs="Arial"/>
          <w:b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  <w:t xml:space="preserve">Центр социального обслуживания населения Советского района </w:t>
      </w:r>
      <w:proofErr w:type="gramStart"/>
      <w:r w:rsidRPr="0054095B">
        <w:rPr>
          <w:rFonts w:asciiTheme="majorHAnsi" w:eastAsia="Times New Roman" w:hAnsiTheme="majorHAnsi" w:cs="Arial"/>
          <w:b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  <w:t>г</w:t>
      </w:r>
      <w:proofErr w:type="gramEnd"/>
      <w:r w:rsidRPr="0054095B">
        <w:rPr>
          <w:rFonts w:asciiTheme="majorHAnsi" w:eastAsia="Times New Roman" w:hAnsiTheme="majorHAnsi" w:cs="Arial"/>
          <w:b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  <w:t>. Казани</w:t>
      </w:r>
      <w:r w:rsidRPr="0054095B">
        <w:rPr>
          <w:rFonts w:asciiTheme="majorHAnsi" w:eastAsia="Times New Roman" w:hAnsiTheme="majorHAnsi" w:cs="Arial"/>
          <w:b/>
          <w:color w:val="943634" w:themeColor="accent2" w:themeShade="BF"/>
          <w:sz w:val="32"/>
          <w:szCs w:val="32"/>
          <w:lang w:eastAsia="ru-RU"/>
        </w:rPr>
        <w:t> </w:t>
      </w:r>
      <w:r w:rsidRPr="0054095B">
        <w:rPr>
          <w:rFonts w:asciiTheme="majorHAnsi" w:eastAsia="Times New Roman" w:hAnsiTheme="majorHAnsi" w:cs="Arial"/>
          <w:b/>
          <w:bCs/>
          <w:color w:val="943634" w:themeColor="accent2" w:themeShade="BF"/>
          <w:sz w:val="32"/>
          <w:szCs w:val="32"/>
          <w:lang w:eastAsia="ru-RU"/>
        </w:rPr>
        <w:t>"</w:t>
      </w:r>
      <w:proofErr w:type="spellStart"/>
      <w:r w:rsidRPr="0054095B">
        <w:rPr>
          <w:rFonts w:asciiTheme="majorHAnsi" w:eastAsia="Times New Roman" w:hAnsiTheme="majorHAnsi" w:cs="Arial"/>
          <w:b/>
          <w:bCs/>
          <w:color w:val="943634" w:themeColor="accent2" w:themeShade="BF"/>
          <w:sz w:val="32"/>
          <w:szCs w:val="32"/>
          <w:lang w:eastAsia="ru-RU"/>
        </w:rPr>
        <w:t>Ярдэм</w:t>
      </w:r>
      <w:proofErr w:type="spellEnd"/>
      <w:r w:rsidRPr="0054095B">
        <w:rPr>
          <w:rFonts w:asciiTheme="majorHAnsi" w:eastAsia="Times New Roman" w:hAnsiTheme="majorHAnsi" w:cs="Arial"/>
          <w:b/>
          <w:bCs/>
          <w:color w:val="943634" w:themeColor="accent2" w:themeShade="BF"/>
          <w:sz w:val="32"/>
          <w:szCs w:val="32"/>
          <w:lang w:eastAsia="ru-RU"/>
        </w:rPr>
        <w:t>".</w:t>
      </w:r>
    </w:p>
    <w:p w:rsidR="0054095B" w:rsidRPr="0054095B" w:rsidRDefault="0054095B" w:rsidP="0054095B">
      <w:pPr>
        <w:shd w:val="clear" w:color="auto" w:fill="F6F6F6"/>
        <w:spacing w:after="0" w:line="285" w:lineRule="atLeast"/>
        <w:textAlignment w:val="baseline"/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</w:pPr>
      <w:r w:rsidRPr="0054095B">
        <w:rPr>
          <w:rFonts w:asciiTheme="majorHAnsi" w:eastAsia="Times New Roman" w:hAnsiTheme="majorHAnsi" w:cs="Arial"/>
          <w:color w:val="000000"/>
          <w:sz w:val="32"/>
          <w:szCs w:val="32"/>
          <w:bdr w:val="none" w:sz="0" w:space="0" w:color="auto" w:frame="1"/>
          <w:lang w:eastAsia="ru-RU"/>
        </w:rPr>
        <w:t>Специалисты центра определяют и предоставляют конкретные виды и формы психолого-социальных, социально-педагогических услуг семьям и детям</w:t>
      </w:r>
    </w:p>
    <w:p w:rsidR="0054095B" w:rsidRPr="0054095B" w:rsidRDefault="0054095B" w:rsidP="0054095B">
      <w:pPr>
        <w:shd w:val="clear" w:color="auto" w:fill="F6F6F6"/>
        <w:spacing w:after="0" w:line="285" w:lineRule="atLeast"/>
        <w:textAlignment w:val="baseline"/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</w:pPr>
      <w:r w:rsidRPr="0054095B">
        <w:rPr>
          <w:rFonts w:asciiTheme="majorHAnsi" w:eastAsia="Times New Roman" w:hAnsiTheme="majorHAnsi" w:cs="Arial"/>
          <w:color w:val="000000"/>
          <w:sz w:val="32"/>
          <w:szCs w:val="32"/>
          <w:bdr w:val="none" w:sz="0" w:space="0" w:color="auto" w:frame="1"/>
          <w:lang w:eastAsia="ru-RU"/>
        </w:rPr>
        <w:t>Центр находится  по адресу</w:t>
      </w:r>
      <w:r w:rsidRPr="0054095B"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  <w:t> </w:t>
      </w:r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eastAsia="ru-RU"/>
        </w:rPr>
        <w:t>ул. Николая Ершова, д. 55.</w:t>
      </w:r>
      <w:r w:rsidRPr="0054095B"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  <w:t> </w:t>
      </w:r>
      <w:r w:rsidRPr="0054095B">
        <w:rPr>
          <w:rFonts w:asciiTheme="majorHAnsi" w:eastAsia="Times New Roman" w:hAnsiTheme="majorHAnsi" w:cs="Arial"/>
          <w:color w:val="000000"/>
          <w:sz w:val="32"/>
          <w:szCs w:val="32"/>
          <w:bdr w:val="none" w:sz="0" w:space="0" w:color="auto" w:frame="1"/>
          <w:lang w:eastAsia="ru-RU"/>
        </w:rPr>
        <w:t>Телефон</w:t>
      </w:r>
      <w:r w:rsidRPr="0054095B">
        <w:rPr>
          <w:rFonts w:asciiTheme="majorHAnsi" w:eastAsia="Times New Roman" w:hAnsiTheme="majorHAnsi" w:cs="Arial"/>
          <w:color w:val="000000"/>
          <w:sz w:val="32"/>
          <w:szCs w:val="32"/>
          <w:lang w:eastAsia="ru-RU"/>
        </w:rPr>
        <w:t> </w:t>
      </w:r>
      <w:r w:rsidRPr="0054095B">
        <w:rPr>
          <w:rFonts w:asciiTheme="majorHAnsi" w:eastAsia="Times New Roman" w:hAnsiTheme="majorHAnsi" w:cs="Arial"/>
          <w:b/>
          <w:bCs/>
          <w:color w:val="000000"/>
          <w:sz w:val="32"/>
          <w:szCs w:val="32"/>
          <w:lang w:eastAsia="ru-RU"/>
        </w:rPr>
        <w:t> 272-14-33</w:t>
      </w:r>
    </w:p>
    <w:p w:rsidR="00A241D6" w:rsidRPr="0054095B" w:rsidRDefault="0054095B">
      <w:pPr>
        <w:rPr>
          <w:rFonts w:asciiTheme="majorHAnsi" w:hAnsiTheme="majorHAnsi"/>
          <w:sz w:val="32"/>
          <w:szCs w:val="32"/>
        </w:rPr>
      </w:pPr>
    </w:p>
    <w:sectPr w:rsidR="00A241D6" w:rsidRPr="0054095B" w:rsidSect="00AC2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54095B"/>
    <w:rsid w:val="000B6215"/>
    <w:rsid w:val="0054095B"/>
    <w:rsid w:val="00AC29B7"/>
    <w:rsid w:val="00CC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9B7"/>
  </w:style>
  <w:style w:type="paragraph" w:styleId="1">
    <w:name w:val="heading 1"/>
    <w:basedOn w:val="a"/>
    <w:link w:val="10"/>
    <w:uiPriority w:val="9"/>
    <w:qFormat/>
    <w:rsid w:val="00540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095B"/>
  </w:style>
  <w:style w:type="character" w:styleId="a4">
    <w:name w:val="Strong"/>
    <w:basedOn w:val="a0"/>
    <w:uiPriority w:val="22"/>
    <w:qFormat/>
    <w:rsid w:val="005409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>sewin.net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sewin.net</dc:creator>
  <cp:keywords/>
  <dc:description/>
  <cp:lastModifiedBy>sewin.net</cp:lastModifiedBy>
  <cp:revision>3</cp:revision>
  <dcterms:created xsi:type="dcterms:W3CDTF">2017-03-04T20:01:00Z</dcterms:created>
  <dcterms:modified xsi:type="dcterms:W3CDTF">2017-03-04T20:02:00Z</dcterms:modified>
</cp:coreProperties>
</file>